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63" w:rsidRDefault="00E5028A">
      <w:pPr>
        <w:rPr>
          <w:rFonts w:ascii="Times New Roman" w:hAnsi="Times New Roman" w:cs="Times New Roman"/>
          <w:b/>
          <w:sz w:val="28"/>
          <w:szCs w:val="28"/>
        </w:rPr>
      </w:pPr>
      <w:r w:rsidRPr="00863611">
        <w:rPr>
          <w:rFonts w:ascii="Times New Roman" w:hAnsi="Times New Roman" w:cs="Times New Roman"/>
          <w:b/>
          <w:sz w:val="28"/>
          <w:szCs w:val="28"/>
        </w:rPr>
        <w:t>Kémia 8. o.</w:t>
      </w:r>
    </w:p>
    <w:p w:rsidR="00863611" w:rsidRPr="00863611" w:rsidRDefault="00863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E5028A" w:rsidRPr="00863611" w:rsidRDefault="00E5028A">
      <w:pPr>
        <w:rPr>
          <w:rFonts w:ascii="Times New Roman" w:hAnsi="Times New Roman" w:cs="Times New Roman"/>
          <w:b/>
          <w:sz w:val="28"/>
          <w:szCs w:val="28"/>
        </w:rPr>
      </w:pPr>
      <w:r w:rsidRPr="00863611">
        <w:rPr>
          <w:rFonts w:ascii="Times New Roman" w:hAnsi="Times New Roman" w:cs="Times New Roman"/>
          <w:b/>
          <w:sz w:val="28"/>
          <w:szCs w:val="28"/>
        </w:rPr>
        <w:t>Az idegrendszerre ható anyagok</w:t>
      </w:r>
    </w:p>
    <w:p w:rsidR="00E5028A" w:rsidRPr="00E5028A" w:rsidRDefault="00E5028A">
      <w:pPr>
        <w:rPr>
          <w:rFonts w:ascii="Times New Roman" w:hAnsi="Times New Roman" w:cs="Times New Roman"/>
          <w:sz w:val="24"/>
          <w:szCs w:val="24"/>
        </w:rPr>
      </w:pPr>
      <w:r w:rsidRPr="00E5028A">
        <w:rPr>
          <w:rFonts w:ascii="Times New Roman" w:hAnsi="Times New Roman" w:cs="Times New Roman"/>
          <w:sz w:val="24"/>
          <w:szCs w:val="24"/>
        </w:rPr>
        <w:t xml:space="preserve">A drogok olyan vegyületek, amelyek az idegrendszerre hatva megváltozott tudati állapotot vagy hangulatot alakítanak ki. </w:t>
      </w:r>
    </w:p>
    <w:p w:rsidR="00E5028A" w:rsidRPr="00E5028A" w:rsidRDefault="00E5028A">
      <w:pPr>
        <w:rPr>
          <w:rFonts w:ascii="Times New Roman" w:hAnsi="Times New Roman" w:cs="Times New Roman"/>
          <w:sz w:val="24"/>
          <w:szCs w:val="24"/>
        </w:rPr>
      </w:pPr>
      <w:r w:rsidRPr="00E5028A">
        <w:rPr>
          <w:rFonts w:ascii="Times New Roman" w:hAnsi="Times New Roman" w:cs="Times New Roman"/>
          <w:sz w:val="24"/>
          <w:szCs w:val="24"/>
        </w:rPr>
        <w:t>Mindig függőséghez vezetnek.</w:t>
      </w:r>
    </w:p>
    <w:p w:rsidR="00E5028A" w:rsidRPr="00E5028A" w:rsidRDefault="00E5028A">
      <w:pPr>
        <w:rPr>
          <w:rFonts w:ascii="Times New Roman" w:hAnsi="Times New Roman" w:cs="Times New Roman"/>
          <w:sz w:val="24"/>
          <w:szCs w:val="24"/>
        </w:rPr>
      </w:pPr>
      <w:r w:rsidRPr="00E5028A">
        <w:rPr>
          <w:rFonts w:ascii="Times New Roman" w:hAnsi="Times New Roman" w:cs="Times New Roman"/>
          <w:sz w:val="24"/>
          <w:szCs w:val="24"/>
        </w:rPr>
        <w:t xml:space="preserve"> A nikotint, az etil-alkoholt és a koffeint az élvezeti szerekhez soroljuk.</w:t>
      </w:r>
    </w:p>
    <w:p w:rsidR="00E5028A" w:rsidRPr="00E5028A" w:rsidRDefault="00E5028A">
      <w:pPr>
        <w:rPr>
          <w:rFonts w:ascii="Times New Roman" w:hAnsi="Times New Roman" w:cs="Times New Roman"/>
          <w:sz w:val="24"/>
          <w:szCs w:val="24"/>
        </w:rPr>
      </w:pPr>
      <w:r w:rsidRPr="00E5028A">
        <w:rPr>
          <w:rFonts w:ascii="Times New Roman" w:hAnsi="Times New Roman" w:cs="Times New Roman"/>
          <w:sz w:val="24"/>
          <w:szCs w:val="24"/>
        </w:rPr>
        <w:t xml:space="preserve"> Fiatalkorban mindenképpen tartózkodjunk ezek használatától!</w:t>
      </w:r>
    </w:p>
    <w:p w:rsidR="00E5028A" w:rsidRPr="00E5028A" w:rsidRDefault="00E5028A">
      <w:pPr>
        <w:rPr>
          <w:rFonts w:ascii="Times New Roman" w:hAnsi="Times New Roman" w:cs="Times New Roman"/>
          <w:sz w:val="24"/>
          <w:szCs w:val="24"/>
        </w:rPr>
      </w:pPr>
      <w:r w:rsidRPr="00E5028A">
        <w:rPr>
          <w:rFonts w:ascii="Times New Roman" w:hAnsi="Times New Roman" w:cs="Times New Roman"/>
          <w:sz w:val="24"/>
          <w:szCs w:val="24"/>
        </w:rPr>
        <w:t xml:space="preserve"> A tiltott drogok lehetnek serkentő-, nyugtató- és hallucinációt előidéző szerek. </w:t>
      </w:r>
    </w:p>
    <w:p w:rsidR="00E5028A" w:rsidRDefault="00E5028A">
      <w:pPr>
        <w:rPr>
          <w:rFonts w:ascii="Times New Roman" w:hAnsi="Times New Roman" w:cs="Times New Roman"/>
          <w:sz w:val="24"/>
          <w:szCs w:val="24"/>
        </w:rPr>
      </w:pPr>
      <w:r w:rsidRPr="00E5028A">
        <w:rPr>
          <w:rFonts w:ascii="Times New Roman" w:hAnsi="Times New Roman" w:cs="Times New Roman"/>
          <w:sz w:val="24"/>
          <w:szCs w:val="24"/>
        </w:rPr>
        <w:t>Legtöbbjük az életet veszélyeztető anyag, amit kipróbálni is tilos!</w:t>
      </w:r>
    </w:p>
    <w:p w:rsidR="00FE34D9" w:rsidRPr="00E5028A" w:rsidRDefault="00FE3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62.old 1.2.</w:t>
      </w:r>
      <w:bookmarkStart w:id="0" w:name="_GoBack"/>
      <w:bookmarkEnd w:id="0"/>
    </w:p>
    <w:sectPr w:rsidR="00FE34D9" w:rsidRPr="00E50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8A"/>
    <w:rsid w:val="00863611"/>
    <w:rsid w:val="00C05363"/>
    <w:rsid w:val="00E5028A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2960"/>
  <w15:chartTrackingRefBased/>
  <w15:docId w15:val="{B19DA9C7-A059-4C62-BF44-E426059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2020-03-13T18:20:00Z</dcterms:created>
  <dcterms:modified xsi:type="dcterms:W3CDTF">2020-03-15T15:52:00Z</dcterms:modified>
</cp:coreProperties>
</file>